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25B" w:rsidRPr="005D025B" w:rsidRDefault="005D025B" w:rsidP="005D025B">
      <w:pPr>
        <w:spacing w:after="0" w:line="360" w:lineRule="atLeast"/>
        <w:textAlignment w:val="baseline"/>
        <w:outlineLvl w:val="2"/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</w:pPr>
      <w:r w:rsidRPr="005D025B">
        <w:rPr>
          <w:rFonts w:ascii="Times" w:eastAsia="Times New Roman" w:hAnsi="Times" w:cs="Times"/>
          <w:b/>
          <w:bCs/>
          <w:color w:val="000000"/>
          <w:sz w:val="27"/>
          <w:szCs w:val="27"/>
          <w:lang w:eastAsia="hr-HR"/>
        </w:rPr>
        <w:t>NN 68/2024 (6.6.2024.), Odluka o uvjetima za prijam učenika prvih razreda srednjih škola u učeničke domove u školskoj godini 2024./2025.</w:t>
      </w:r>
    </w:p>
    <w:p w:rsidR="005D025B" w:rsidRPr="005D025B" w:rsidRDefault="005D025B" w:rsidP="005D025B">
      <w:pPr>
        <w:spacing w:after="48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</w:pPr>
      <w:r w:rsidRPr="005D025B">
        <w:rPr>
          <w:rFonts w:ascii="Times New Roman" w:eastAsia="Times New Roman" w:hAnsi="Times New Roman" w:cs="Times New Roman"/>
          <w:b/>
          <w:bCs/>
          <w:caps/>
          <w:color w:val="231F20"/>
          <w:sz w:val="38"/>
          <w:szCs w:val="38"/>
          <w:lang w:eastAsia="hr-HR"/>
        </w:rPr>
        <w:t>MINISTARSTVO ZNANOSTI, OBRAZOVANJA I MLADIH</w:t>
      </w:r>
    </w:p>
    <w:p w:rsidR="005D025B" w:rsidRPr="005D025B" w:rsidRDefault="005D025B" w:rsidP="005D025B">
      <w:pPr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231F20"/>
          <w:lang w:eastAsia="hr-HR"/>
        </w:rPr>
      </w:pPr>
      <w:r w:rsidRPr="005D025B">
        <w:rPr>
          <w:rFonts w:ascii="Times New Roman" w:eastAsia="Times New Roman" w:hAnsi="Times New Roman" w:cs="Times New Roman"/>
          <w:b/>
          <w:bCs/>
          <w:color w:val="231F20"/>
          <w:lang w:eastAsia="hr-HR"/>
        </w:rPr>
        <w:t>1152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Na temelju članka 134. stavka 5. Zakona o odgoju i obrazovanju u osnovnoj i srednjoj školi (»Narodne novine«, broj 87/08, 86/09, 92/10, 105/10 – </w:t>
      </w:r>
      <w:proofErr w:type="spellStart"/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ispr</w:t>
      </w:r>
      <w:proofErr w:type="spellEnd"/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., 90/11, 5/12, 16/12, 86/12, 126/12, 94/13, 152/14, 7/17, 68/18, 98/19, 64/20, 151/22 i 156/23) ministar znanosti, obrazovanja i mladih donosi</w:t>
      </w:r>
    </w:p>
    <w:p w:rsidR="005D025B" w:rsidRPr="005D025B" w:rsidRDefault="005D025B" w:rsidP="005D025B">
      <w:pPr>
        <w:spacing w:before="153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</w:pPr>
      <w:r w:rsidRPr="005D025B">
        <w:rPr>
          <w:rFonts w:ascii="Times New Roman" w:eastAsia="Times New Roman" w:hAnsi="Times New Roman" w:cs="Times New Roman"/>
          <w:b/>
          <w:bCs/>
          <w:color w:val="231F20"/>
          <w:sz w:val="34"/>
          <w:szCs w:val="34"/>
          <w:lang w:eastAsia="hr-HR"/>
        </w:rPr>
        <w:t>ODLUKU</w:t>
      </w:r>
    </w:p>
    <w:p w:rsidR="005D025B" w:rsidRPr="005D025B" w:rsidRDefault="005D025B" w:rsidP="005D025B">
      <w:pPr>
        <w:spacing w:before="68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</w:pPr>
      <w:r w:rsidRPr="005D025B">
        <w:rPr>
          <w:rFonts w:ascii="Times New Roman" w:eastAsia="Times New Roman" w:hAnsi="Times New Roman" w:cs="Times New Roman"/>
          <w:b/>
          <w:bCs/>
          <w:color w:val="231F20"/>
          <w:sz w:val="25"/>
          <w:szCs w:val="25"/>
          <w:lang w:eastAsia="hr-HR"/>
        </w:rPr>
        <w:t>O UVJETIMA ZA PRIJAM UČENIKA PRVIH RAZREDA SREDNJIH ŠKOLA U UČENIČKE DOMOVE U ŠKOLSKOJ GODINI 2024./2025.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OPĆE ODREDBE</w:t>
      </w:r>
    </w:p>
    <w:p w:rsidR="005D025B" w:rsidRPr="005D025B" w:rsidRDefault="005D025B" w:rsidP="005D025B">
      <w:pPr>
        <w:spacing w:before="34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Ovom Odlukom utvrđuju se postupak i način upisa učenika, rokovi za prijavu i upis te uvjeti za prijam učenika prvih razreda srednjih škola u učeničke domove u Republici Hrvatskoj u školskoj godini 2024./2025.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2.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Uslugama odgojnih aktivnosti, smještaja i prehrane učeničkoga doma mogu se koristiti redoviti učenici srednjih škola u Republici Hrvatskoj koji se školuju izvan mjesta stalnoga boravka i koji su hrvatski državljani, Hrvati iz drugih država, djeca državljana država Europskoga gospodarskog prostora i Švicarske Konfederacije te djeca državljana zemalja izvan Europskoga gospodarskog prostora i Švicarske Konfederacije.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Učenički dom prima učenike na smještaj za vrijeme trajanja upisanoga programa obrazovanja u skladu sa statutom učeničkoga doma te odredbama sklopljenoga ugovora o međusobnim pravima i obvezama, o čemu odlučuje odgajateljsko vijeće učeničkoga doma.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Učenike viših razreda državljane zemalja izvan Europskoga gospodarskog prostora i Švicarske Konfederacije učenički dom prima ako imaju reguliran status boravka sukladno zakonu kojim je uređen status stranaca, uz suglasnost osnivača.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Na nepopunjena mjesta učenički dom može primiti i studente hrvatskih visokih učilišta s liste prvenstva koju utvrde studentski centri te druge polaznike ako to ne ometa redoviti odgojni rad i život u učeničkome domu.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S roditeljem/skrbnikom svakog učenika, studentom, odnosno drugim korisnikom usluga učeničkoga doma učenički dom sklapa ugovor o međusobnim pravima i obvezama.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PRIJAVA UČENIKA U UČENIČKI DOM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3.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prvih razreda srednjih škola prijavljuju se i upisuju u učenički dom u školskoj godini 2024./2025. elektroničkim načinom preko mrežne stranice Informacijskog sustava prijava i upisa u učenički dom (u daljnjem tekstu: ISPUUD) domovi.e-upisi.hr, a na temelju natječaja za upis koji raspisuju i objavljuju učenički domovi.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 svakome upisnom roku kandidat može prijaviti najviše četiri (4) odabira učeničkih domova.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4.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 postupku provedbe elektroničkih prijava i upisa učenika prvih razreda srednjih škola u učeničke domove pripremne i druge radnje provode upisna povjerenstva osnovnih škola i učeničkih domova, upravni odjeli nadležni za obrazovanje u županijama, odnosno Gradski ured za obrazovanje, sport i mlade Grada Zagreba, Agencija za odgoj i obrazovanje, Hrvatski školski sportski savez i CARNET.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Upisna povjerenstva dužna su biti dostupna tijekom cijeloga trajanja upisnoga postupka.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(3) Sve osobe uključene u organizaciju i provođenje postupka elektroničkih prijava i upisa učenika prvih razreda srednjih škola u učeničke domove dužne su čuvati tajnost podataka, o čemu potpisuju izjavu čiji se obrazac nalazi u ISPUUD-u.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Kvalitetu postupka provedbe elektroničkih prijava i upisa učenika prvih razreda srednjih škola u učeničke domove prati i vrednuje Ministarstvo znanosti, obrazovanja i mladih (u daljnjem tekstu: Ministarstvo), odnosno tijela koja Ministarstvo ovlasti.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IZRAVNI PRIJAM U UČENIČKI DOM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5.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Pravo izravnoga prijma u učeničke domove ostvaruju: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učenici kojima su oba roditelja preminula;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učenici na temelju članka 126. Zakona o hrvatskim braniteljima iz Domovinskog rata i članovima njihovih obitelji (»Narodne novine«, broj 121/2017, 98/2019, 84/21 i 156/23) – djeca smrtno stradalog hrvatskog branitelja iz Domovinskog rata, djeca nestalog hrvatskog branitelja iz Domovinskog rata i djeca hrvatskog ratnog vojnog invalida iz Domovinskog rata, ako im redoviti novčani mjesečni prihodi po članu kućanstva za razdoblje od prethodna tri mjeseca ne prelaze 60 % proračunske osnovice u Republici Hrvatskoj.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Za ostvarivanje prava iz stavka 1. ovoga članka učenik je dužan priložiti odgovarajuću dokumentaciju nadležnih tijela ili dati privolu da se navedeni podaci mogu provjeriti u dostupnim bazama podataka nadležnih državnih tijela.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ELEMENTI VREDNOVANJA I UTVRĐIVANJE UKUPNOGA REZULTATA KANDIDATA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6.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Za prijam učenika prvih razreda srednjih škola u učenički dom, osim učenika iz članka 5. ove Odluke, prijavljenom kandidatu vrednuje se zajednički i dodatni element vrednovanja.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Ljestvica poretka kandidata utvrđuje se na osnovi bodovanja zajedničkog i dodatnog elementa vrednovanja.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Ako dva ili više učenika na zadnjem mjestu ljestvice poretka imaju jednak ukupan broj bodova na temelju zajedničkog i dodatnog elementa vrednovanja, upisuju se svi učenici.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ZAJEDNIČKI ELEMENT VREDNOVANJA KANDIDATA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7.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Zajednički element vrednovanja za prijam učenika prvih razreda srednjih škola u učenički dom čine prosjeci zaključnih ocjena iz svih nastavnih predmeta na dvije decimale u posljednja četiri razreda osnovnog obrazovanja pomnožen s koeficijentom petnaest (15).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DODATNI ELEMENT VREDNOVANJA KANDIDATA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8.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Dodatni element vrednovanja kandidata: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koji je upisao program obrazovanja u školi koja u svom sastavu ima učenički dom u koji se učenik prijavljuje ostvaruje dodatnih petnaest (15) bodova za upis u taj učenički dom;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koji je upisao program obrazovanja za deficitarno zanimanje u županiji u kojoj se prijavljuje za upis u učenički dom, a sukladno Preporukama HZZ-a za obrazovnu upisnu politiku i politiku stipendiranja, ostvaruje dodatnih deset (10) bodova;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na temelju članka 126. Zakona o hrvatskim braniteljima iz Domovinskog rata i članovima njihovih obitelji – djeca smrtno stradalog hrvatskog branitelja iz Domovinskog rata, djeca nestalog hrvatskog branitelja iz Domovinskog rata i djeca hrvatskog ratnog vojnog invalida iz Domovinskog rata, ako ne udovoljavaju uvjetima za izravan smještaj u učeničke domove, i djeca hrvatskih branitelja iz Domovinskog rata koji su u obrani suvereniteta Republike Hrvatske sudjelovali najmanje 100 dana u borbenom sektoru, ostvaruju dodatnih deset (10) bodova;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 xml:space="preserve">− učenik na temelju članka 48.e Zakona o zaštiti vojnih i civilnih invalida rata (»Narodne novine«, broj 33/1992, 57/1992, 77/1992, 27/1993, 58/1993, 2/1994, 76/1994, 108/1995, 108/1996, 82/2001, 94/2001, 103/2003, 148/2013 i 98/2019) – djeca osoba poginulih, umrlih ili nestalih pod okolnostima iz </w:t>
      </w: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članka 6., 7. i 8. ovoga Zakona, djeca civilnih invalida rata čije je oštećenje organizma nastalo pod okolnostima iz članka 8. ovoga Zakona i djeca mirnodopskih vojnih i civilnih invalida rata I. skupine sa 100 % oštećenja organizma, ako im redoviti novčani mjesečni prihodi po članu kućanstva za razdoblje od prethodna tri mjeseca ne prelaze 60 % proračunske osnovice u Republici Hrvatskoj, ostvaruje dodatnih deset (10) bodova;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čiji je roditelj mirnodopski vojni ili civilni invalid rata koji ima oštećenje organizma veće od 50 %, ostvaruje dodatnih pet (5) bodova;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koji živi u otežanim uvjetima obrazovanja ostvaruje dodatnih deset (10) bodova po jednoj od osnova: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• ako učenik ima tešku bolest ili ako živi uz jednoga i/ili oba roditelja s dugotrajnom teškom bolesti, što dokazuje liječničkom potvrdom o svojoj težoj bolesti, odnosno potvrdom o dugotrajnoj težoj bolesti jednoga i/ili obaju roditelja;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• ako učenik ima teškoće u razvoju, što dokazuje rješenjem o primjerenom programu obrazovanja;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• ako je učenikov roditelj preminuo, što dokazuje preslikom smrtovnice;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• ako živi uz jednoga i/ili oba roditelja koji su osobe s invaliditetom upisani/evidentirani u Hrvatskom registru osoba s invaliditetom;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• ako živi uz nezaposlena oba roditelja, u smislu članka 10. Zakona o tržištu rada (»Narodne novine«, broj 118/2018, 32/2020 i 18/2022), što dokazuje potvrdom o nezaposlenosti obaju roditelja za razdoblje od najmanje prethodna tri mjeseca iz područnoga ureda Hrvatskoga zavoda za zapošljavanje;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• ako živi uz samohranoga roditelja (roditelj koji živi sam s djetetom, sam skrbi o njemu i sam ga uzdržava) korisnika socijalne skrbi, u smislu članka 15. točaka 1. i 5. Zakona o socijalnoj skrbi (»Narodne novine«, broj 18/2022, 46/2022 i 119/2022), što dokazuje potvrdom o korištenju socijalne pomoći, rješenjem ili drugim upravnim aktom Hrvatskoga zavoda za socijalni rad ili nadležnoga tijela u jedinici lokalne ili područne (regionalne) jedinice i Grada Zagreba o pravu samohranoga roditelja u statusu socijalne skrbi koje su izdale ovlaštene službe u zdravstvu, socijalnoj skrbi i/ili za zapošljavanje;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• ako živi bez odgovarajuće roditeljske skrbi (učenik smješten u institucije i u udomiteljske obitelji) što dokazuje potvrdom Hrvatskoga zavoda za socijalni rad;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koji je u posljednja četiri razreda osnovnog obrazovanja osvojio jedno od prvih triju mjesta na državnome i/ili međunarodnome natjecanju iz znanja i/ili natjecanju školskih sportskih društava ostvaruje dodatnih šest (6) bodova;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koji je u posljednja četiri razreda osnovnog obrazovanja imao ocjenu iz vladanja uzorno ostvaruje dodatnih pet (5) bodova;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čiji se brat, odnosno sestra (ili više njih) redovito školuje i stanuje izvan mjesta stalnog prebivališta ostvaruje dodatnih pet (5) bodova po broju braće i sestara;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učenik s prebivalištem na području otoka ostvaruje dodatnih pet (5) bodova.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Za ostvarivanje prava iz stavka 1. ovog članka učenik je dužan priložiti odgovarajuću dokumentaciju nadležnih tijela ili dati privolu da se navedeni podaci mogu provjeriti u dostupnim bazama podataka nadležnih državnih tijela.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Vrednuju se državna natjecanja iz znanja prema Katalogu natjecanja i smotri učenika i učenica osnovnih i srednjih škola Republike Hrvatske koja se provode u organizaciji Agencije za odgoj i obrazovanje, a koja je odobrilo Ministarstvo znanosti i obrazovanja te međunarodna natjecanja koja verificira Agencija za odgoj i obrazovanje, i to u posljednja četiri razreda osnovne škole.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Vrednuju se natjecanja školskih sportskih društava u posljednja četiri razreda osnovne škole koja su ustrojena prema Propisniku Državnog prvenstva školskih sportskih društava Republike Hrvatske pod nadzorom natjecateljskog povjerenstva Hrvatskoga školskoga sportskog saveza.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Ako je učenik sudjelovao na nekoliko natjecanja ili na natjecanjima iz više područja, vrsta i razina, boduje mu se najpovoljniji rezultat.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NATJEČAJ ZA PRIJAM UČENIKA U UČENIČKI DOM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9.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Natječaj za prijam učenika u učenički dom u kojem se oglašavaju broj slobodnih mjesta i uvjeti za prijam učenika prvih razreda srednjih škola u školskoj godini 2024./2025., javno objavljuju učenički domovi na svojim mrežnim stranicama i oglasnim pločama najkasnije do 24. lipnja 2024. godine.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(2) Sadržaj natječaja iz stavka 1. ovog članka učenički domovi dogovaraju s osnivačem i zajednički objavljuju u organizaciji osnivača.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UPISNI ROKOVI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10.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Učenici prvih razreda srednje škole prijavljuju se za prijam i upis u učeničke domove u školskoj godini 2024./2025. u ljetnome i jesenskome upisnom roku.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t>Ljetni upisni rok</w:t>
      </w:r>
    </w:p>
    <w:tbl>
      <w:tblPr>
        <w:tblW w:w="10655" w:type="dxa"/>
        <w:tblInd w:w="-7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7"/>
        <w:gridCol w:w="1688"/>
      </w:tblGrid>
      <w:tr w:rsidR="005D025B" w:rsidRPr="005D025B" w:rsidTr="005D025B">
        <w:tc>
          <w:tcPr>
            <w:tcW w:w="8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Prijava odabranih učeničkih domova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 – 12.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Dokumenti kojima se ostvaruju dodatna prava za upis u učenički dom (dostavljaju se putem domovi.e-upisi.hr)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10. – 11.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Ispis i zaprimanje potpisanih prijavnica (učenici prijavnicu dostavljaju razrednicima ili ju skeniranu učitaju u sustav; kandidati iz drugih obrazovnih sustava skeniranu prijavnicu učitaju u sustav)</w:t>
            </w:r>
          </w:p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12. – 15.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16. 7. 2024.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učenički dom.</w:t>
            </w:r>
          </w:p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Može se obaviti elektronskim putem domovi.e-upisi.hr ili dolaskom u školu na propisani datum.</w:t>
            </w:r>
          </w:p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uživo za svaki učenički dom stoji na mrežnim stranicama i oglasnim pločama učeničkog doma.</w:t>
            </w:r>
          </w:p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Upisnica (obvezno za sve učenike)</w:t>
            </w:r>
          </w:p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Potvrda obiteljskog liječnika o nepostojanju kontraindikacija za smještaj u učenički dom (obvezno za sve učenike)</w:t>
            </w:r>
          </w:p>
          <w:p w:rsidR="005D025B" w:rsidRPr="005D025B" w:rsidRDefault="005D025B" w:rsidP="005D025B">
            <w:pPr>
              <w:spacing w:after="48" w:line="240" w:lineRule="auto"/>
              <w:ind w:firstLine="408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Potpisan ugovor do datuma koji je učenički dom odredio u natječaju za prijam učenika u učenički dom (obvezno za sve učenike).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16. – 18. 7.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slobodnih upisnih mjesta za jesenski upisni rok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ind w:firstLine="408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19. 7. 2024.</w:t>
            </w:r>
          </w:p>
        </w:tc>
      </w:tr>
    </w:tbl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5D025B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P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i/>
          <w:iCs/>
          <w:color w:val="231F20"/>
          <w:sz w:val="23"/>
          <w:szCs w:val="23"/>
          <w:lang w:eastAsia="hr-HR"/>
        </w:rPr>
        <w:lastRenderedPageBreak/>
        <w:t>Jesenski upisni rok</w:t>
      </w:r>
      <w:bookmarkStart w:id="0" w:name="_GoBack"/>
      <w:bookmarkEnd w:id="0"/>
    </w:p>
    <w:tbl>
      <w:tblPr>
        <w:tblpPr w:leftFromText="180" w:rightFromText="180" w:horzAnchor="margin" w:tblpXSpec="center" w:tblpY="390"/>
        <w:tblW w:w="106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0"/>
        <w:gridCol w:w="1485"/>
      </w:tblGrid>
      <w:tr w:rsidR="005D025B" w:rsidRPr="005D025B" w:rsidTr="005D025B">
        <w:tc>
          <w:tcPr>
            <w:tcW w:w="8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postupka</w:t>
            </w: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Početak prijava u sustav i prijava odabranih učeničkih domova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26. – 28. 8.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dokumentacije: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Dokumenti kojima se ostvaruju dodatna prava za upis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učenički dom (dostavljaju se putem domovi.e-upisi.hr)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26. – 27. 8.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Unos prigovora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s lista kandidata koji nisu zadovoljili preduvjete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27. 8. 2024.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Ispis i zaprimanje potpisanih prijavnica (učenici prijavnicu dostavljaju razrednicima ili ju skeniranu učitaju u sustav; kandidati iz drugih obrazovnih sustava skeniranu prijavnicu učitaju u sustav)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Brisanje s lista kandidata koji nisu zadovoljili preduvjete ili dostavili prijavnice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28. – 29. 8.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konačnih ljestvica poretka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29. 8. 2024.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Dostava dokumenata koji su uvjet za upis u učenički dom.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Može se obaviti elektronskim putem domovi.e-upisi.hr ili dolaskom u školu na propisani datum.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Točan datum zaprimanja dokumenata uživo za svaki učenički dom stoji na mrežnim stranicama i oglasnim pločama učeničkog doma.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Upisnica (obvezno za sve učenike)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Potvrda obiteljskog liječnika o nepostojanju kontraindikacija za smještaj u učenički dom (obvezno za sve učenike)</w:t>
            </w:r>
          </w:p>
          <w:p w:rsidR="005D025B" w:rsidRPr="005D025B" w:rsidRDefault="005D025B" w:rsidP="005D025B">
            <w:pPr>
              <w:spacing w:after="48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5D025B"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Potpisan ugovor do datuma koji je učenički dom odredio u natječaju za prijam učenika u učenički dom (obvezno za sve učenike).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20"/>
                <w:szCs w:val="20"/>
                <w:bdr w:val="none" w:sz="0" w:space="0" w:color="auto" w:frame="1"/>
                <w:lang w:eastAsia="hr-HR"/>
              </w:rPr>
              <w:t>29. 8. – 30. 8. 2024.</w:t>
            </w:r>
          </w:p>
        </w:tc>
      </w:tr>
      <w:tr w:rsidR="005D025B" w:rsidRPr="005D025B" w:rsidTr="005D025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Objava slobodnih upisnih mjesta nakon jesenskoga upisnog roka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5D025B" w:rsidRPr="005D025B" w:rsidRDefault="005D025B" w:rsidP="005D025B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5D025B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31. 8. 2024.</w:t>
            </w:r>
          </w:p>
        </w:tc>
      </w:tr>
    </w:tbl>
    <w:p w:rsidR="005D025B" w:rsidRPr="005D025B" w:rsidRDefault="005D025B" w:rsidP="005D025B">
      <w:pPr>
        <w:spacing w:after="0" w:line="240" w:lineRule="auto"/>
        <w:textAlignment w:val="baseline"/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</w:pPr>
      <w:r w:rsidRPr="005D025B">
        <w:rPr>
          <w:rFonts w:ascii="Minion Pro" w:eastAsia="Times New Roman" w:hAnsi="Minion Pro" w:cs="Calibri"/>
          <w:color w:val="666666"/>
          <w:sz w:val="21"/>
          <w:szCs w:val="21"/>
          <w:lang w:eastAsia="hr-HR"/>
        </w:rPr>
        <w:br/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POSTUPAK PODNOŠENJA I RJEŠAVANJA PRIGOVORA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11.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Učenici i ostali kandidati mogu podnositi usmene i pisane prigovore tijekom provedbe postupka prijava i upisa učenika u učenički dom CARNET-ovoj službi za podršku obrazovnom sustavu u roku i na obrascu za prigovor koji su dostupni na mrežnoj stranici ISPUUD-a.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Redoviti učenik osnovne škole u Republici Hrvatskoj može usmeno ili u elektroničkom obliku izjaviti prigovor svom razredniku zbog netočno navedenih zaključnih ocjena iz nastavnih predmeta, osobnih podataka ili podataka na temelju kojih se ostvaruju dodatna prava za upis i zatražiti njihov ispravak.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(3) U slučaju da nisu ispravljeni netočno uneseni podaci, učenici i ostali kandidati mogu podnijeti pisani prigovor CARNET-ovoj službi za podršku obrazovnom sustavu u roku i na obrascu za prigovor koji su dostupni na mrežnoj stranici ISPUUD-a.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Rokovi za podnošenje prigovora iz ove točke utvrđeni su u članku 10. ove Odluke.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UPIS UČENIKA U UČENIČKI DOM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12.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Postupci potvrđivanja (zaključavanja) lista prioriteta, potpisivanja i pohranjivanja prijavnica s konačnom listom prioriteta učenika opisani su na mrežnoj stranici domovi.e-upisi.hr.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Na temelju javne objave konačnih ljestvica poretka učenika u ISPUUD-u, učenik ostvaruje pravo upisa u učenički dom u školskoj godini 2024./2025.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lastRenderedPageBreak/>
        <w:t>(3) Učenik svoj upis potvrđuje vlastoručnim potpisom i potpisom roditelja/skrbnika na obrascu (upisnici) dostupnom na mrežnoj stranici domovi.e-upisi.hr, koji je dužan dostaviti osobno ili elektroničkim putem učeničkom domu u rokovima utvrđenim u članku 10. ove Odluke.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(4) Nakon što učenik dostavi upisnicu i liječničku potvrdu svoga obiteljskog liječnika o nepostojanju kontraindikacija za smještaj u učeničkom domu, roditelj/skrbnik učenika dužan je potpisati ugovor o međusobnim pravima i obvezama s učeničkim domom u rokovima utvrđenim u članku 10. ove Odluke.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(5) Potpisivanjem upisnice iz stavka 3. ovoga članka i ugovora iz stavka 4. ovoga članka učenik je upisan u učenički dom.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(6) Dostava potpisanoga ugovora može se obaviti: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dolaskom u učenički dom na propisani datum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elektroničkim putem uz obveznu dostavu originala zemaljskom poštom te presliku važeće identifikacijske isprave (osobne iskaznice, putovnice).</w:t>
      </w:r>
    </w:p>
    <w:p w:rsidR="005D025B" w:rsidRPr="005D025B" w:rsidRDefault="005D025B" w:rsidP="005D025B">
      <w:pPr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3"/>
          <w:szCs w:val="23"/>
          <w:lang w:eastAsia="hr-HR"/>
        </w:rPr>
        <w:t>ZAVRŠNE ODREDBE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13.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(1) posebnostima upisa učenika svih razreda srednje škole koje nisu predviđene odredbama ove Odluke odlučuje odgajateljsko vijeće učeničkoga doma na temelju podnesene zamolbe učenika/roditelja/skrbnika za prijam učenika u učenički dom.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(2) Iznimno, u slučaju preseljenja učenika učenički dom dužan je primiti učenika tijekom cijele školske/nastavne godine na sljedeći način: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ako se u mjestu preseljenja učenika nalazi samo jedan učenički dom, dužan je upisati učenika, a osnivač osigurava potrebne uvjete;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ako se u mjestu preseljenja učenika nalazi više učeničkih domova, učenika je ponajprije dužan upisati učenički dom koji ima slobodnih mjesta, a osnivač osigurava potrebne uvjete;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− ako u mjestu preseljenja učenika nema slobodnih mjesta u učeničkim domovima, osnivač donosi odluku koji je učenički dom dužan upisati učenika te osigurava potrebne uvjete.</w:t>
      </w:r>
    </w:p>
    <w:p w:rsidR="005D025B" w:rsidRPr="005D025B" w:rsidRDefault="005D025B" w:rsidP="005D025B">
      <w:pPr>
        <w:spacing w:before="103" w:after="48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Članak 14.</w:t>
      </w:r>
    </w:p>
    <w:p w:rsidR="005D025B" w:rsidRPr="005D025B" w:rsidRDefault="005D025B" w:rsidP="005D025B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Ova Odluka stupa na snagu dan nakon objave u »Narodnim novinama«.</w:t>
      </w:r>
    </w:p>
    <w:p w:rsidR="005D025B" w:rsidRPr="005D025B" w:rsidRDefault="005D025B" w:rsidP="005D025B">
      <w:pPr>
        <w:spacing w:after="0" w:line="240" w:lineRule="auto"/>
        <w:ind w:left="408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Klasa: 602-03/24-06/00062</w:t>
      </w:r>
      <w:r w:rsidRPr="005D025B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proofErr w:type="spellStart"/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Urbroj</w:t>
      </w:r>
      <w:proofErr w:type="spellEnd"/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: 533-05-24-0001</w:t>
      </w:r>
      <w:r w:rsidRPr="005D025B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Zagreb, 27. svibnja 2024.</w:t>
      </w:r>
    </w:p>
    <w:p w:rsidR="005D025B" w:rsidRPr="005D025B" w:rsidRDefault="005D025B" w:rsidP="005D025B">
      <w:pPr>
        <w:spacing w:after="0" w:line="240" w:lineRule="auto"/>
        <w:ind w:left="2712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</w:pP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Ministar</w:t>
      </w:r>
      <w:r w:rsidRPr="005D025B">
        <w:rPr>
          <w:rFonts w:ascii="Minion Pro" w:eastAsia="Times New Roman" w:hAnsi="Minion Pro" w:cs="Times New Roman"/>
          <w:color w:val="231F20"/>
          <w:sz w:val="21"/>
          <w:szCs w:val="21"/>
          <w:lang w:eastAsia="hr-HR"/>
        </w:rPr>
        <w:br/>
      </w:r>
      <w:r w:rsidRPr="005D025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 xml:space="preserve">prof. dr. </w:t>
      </w:r>
      <w:proofErr w:type="spellStart"/>
      <w:r w:rsidRPr="005D025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sc</w:t>
      </w:r>
      <w:proofErr w:type="spellEnd"/>
      <w:r w:rsidRPr="005D025B">
        <w:rPr>
          <w:rFonts w:ascii="Minion Pro" w:eastAsia="Times New Roman" w:hAnsi="Minion Pro" w:cs="Times New Roman"/>
          <w:b/>
          <w:bCs/>
          <w:color w:val="231F20"/>
          <w:sz w:val="24"/>
          <w:szCs w:val="24"/>
          <w:bdr w:val="none" w:sz="0" w:space="0" w:color="auto" w:frame="1"/>
          <w:lang w:eastAsia="hr-HR"/>
        </w:rPr>
        <w:t>. Radovan Fuchs, </w:t>
      </w:r>
      <w:r w:rsidRPr="005D025B">
        <w:rPr>
          <w:rFonts w:ascii="Times New Roman" w:eastAsia="Times New Roman" w:hAnsi="Times New Roman" w:cs="Times New Roman"/>
          <w:color w:val="231F20"/>
          <w:sz w:val="21"/>
          <w:szCs w:val="21"/>
          <w:lang w:eastAsia="hr-HR"/>
        </w:rPr>
        <w:t>v. r.</w:t>
      </w:r>
    </w:p>
    <w:p w:rsidR="008F741D" w:rsidRDefault="008F741D"/>
    <w:sectPr w:rsidR="008F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95F"/>
    <w:rsid w:val="005D025B"/>
    <w:rsid w:val="0081295F"/>
    <w:rsid w:val="008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7BA9"/>
  <w15:chartTrackingRefBased/>
  <w15:docId w15:val="{4B44F711-6917-4EA2-BB5B-0C7EE91B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2605</Words>
  <Characters>14854</Characters>
  <Application>Microsoft Office Word</Application>
  <DocSecurity>0</DocSecurity>
  <Lines>123</Lines>
  <Paragraphs>34</Paragraphs>
  <ScaleCrop>false</ScaleCrop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User067</dc:creator>
  <cp:keywords/>
  <dc:description/>
  <cp:lastModifiedBy>User067</cp:lastModifiedBy>
  <cp:revision>2</cp:revision>
  <dcterms:created xsi:type="dcterms:W3CDTF">2024-06-11T06:02:00Z</dcterms:created>
  <dcterms:modified xsi:type="dcterms:W3CDTF">2024-06-11T06:03:00Z</dcterms:modified>
</cp:coreProperties>
</file>